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AD7" w:rsidRPr="00C84AD7" w:rsidRDefault="00C84AD7" w:rsidP="00C84AD7">
      <w:pPr>
        <w:rPr>
          <w:b/>
          <w:sz w:val="24"/>
          <w:szCs w:val="24"/>
        </w:rPr>
      </w:pPr>
      <w:r w:rsidRPr="00C84AD7">
        <w:rPr>
          <w:b/>
          <w:sz w:val="24"/>
          <w:szCs w:val="24"/>
        </w:rPr>
        <w:t>Module 3 References</w:t>
      </w:r>
    </w:p>
    <w:p w:rsidR="00C84AD7" w:rsidRDefault="00C84AD7" w:rsidP="00C84AD7">
      <w:r>
        <w:t xml:space="preserve">1. Effect Of Orally Consumed Aloe Vera Juice On Gastrointestinal Function In Normal Humans, Excerpts By Jeffrey Bland, </w:t>
      </w:r>
      <w:proofErr w:type="spellStart"/>
      <w:r>
        <w:t>Ph.</w:t>
      </w:r>
      <w:proofErr w:type="gramStart"/>
      <w:r>
        <w:t>D.Linus</w:t>
      </w:r>
      <w:proofErr w:type="spellEnd"/>
      <w:proofErr w:type="gramEnd"/>
      <w:r>
        <w:t xml:space="preserve"> Pauling Institute of Science &amp; Medicine, Preventive Medicine, March/April 1985</w:t>
      </w:r>
    </w:p>
    <w:p w:rsidR="00C84AD7" w:rsidRDefault="00C84AD7" w:rsidP="00C84AD7">
      <w:r>
        <w:t xml:space="preserve">2. The effects of aqueous extract of Aloe </w:t>
      </w:r>
      <w:proofErr w:type="spellStart"/>
      <w:r>
        <w:t>vera</w:t>
      </w:r>
      <w:proofErr w:type="spellEnd"/>
      <w:r>
        <w:t xml:space="preserve"> leaves on the gastric acid secretion and brain and intestinal water content following acetic acid- induced gastric ulcer in male rats, </w:t>
      </w:r>
      <w:proofErr w:type="spellStart"/>
      <w:r>
        <w:t>Zakieh</w:t>
      </w:r>
      <w:proofErr w:type="spellEnd"/>
      <w:r>
        <w:t xml:space="preserve"> </w:t>
      </w:r>
      <w:proofErr w:type="spellStart"/>
      <w:r>
        <w:t>Keshavarzi</w:t>
      </w:r>
      <w:proofErr w:type="spellEnd"/>
      <w:r>
        <w:t xml:space="preserve">, Avicenna J </w:t>
      </w:r>
      <w:proofErr w:type="spellStart"/>
      <w:r>
        <w:t>Phytomed</w:t>
      </w:r>
      <w:proofErr w:type="spellEnd"/>
      <w:r>
        <w:t xml:space="preserve">. 2014 Mar-Apr; 4(2): 137–143. Avicenna J </w:t>
      </w:r>
      <w:proofErr w:type="spellStart"/>
      <w:r>
        <w:t>Phytomed</w:t>
      </w:r>
      <w:proofErr w:type="spellEnd"/>
      <w:r>
        <w:t>. 2014 Mar-Apr; 4(2): 137–143.</w:t>
      </w:r>
    </w:p>
    <w:p w:rsidR="00C84AD7" w:rsidRDefault="00C84AD7" w:rsidP="00C84AD7">
      <w:r>
        <w:t xml:space="preserve">3. In vitro assessment of the prebiotic potential of Aloe </w:t>
      </w:r>
      <w:proofErr w:type="spellStart"/>
      <w:r>
        <w:t>vera</w:t>
      </w:r>
      <w:proofErr w:type="spellEnd"/>
      <w:r>
        <w:t xml:space="preserve"> mucilage and its impact on the human microbiota, </w:t>
      </w:r>
      <w:proofErr w:type="spellStart"/>
      <w:r>
        <w:t>Gullón</w:t>
      </w:r>
      <w:proofErr w:type="spellEnd"/>
      <w:r>
        <w:t xml:space="preserve"> B1, Food </w:t>
      </w:r>
      <w:proofErr w:type="spellStart"/>
      <w:r>
        <w:t>Funct</w:t>
      </w:r>
      <w:proofErr w:type="spellEnd"/>
      <w:r>
        <w:t>. 2015 Feb;6(2):525-31.</w:t>
      </w:r>
    </w:p>
    <w:p w:rsidR="00C84AD7" w:rsidRDefault="00C84AD7" w:rsidP="00C84AD7">
      <w:r>
        <w:t xml:space="preserve">4. The Role of Growth Factors in Intestinal Regeneration and Repair in Necrotizing Enterocolitis, Kathryn J. Rowland, </w:t>
      </w:r>
      <w:proofErr w:type="spellStart"/>
      <w:r>
        <w:t>Semin</w:t>
      </w:r>
      <w:proofErr w:type="spellEnd"/>
      <w:r>
        <w:t xml:space="preserve"> </w:t>
      </w:r>
      <w:proofErr w:type="spellStart"/>
      <w:r>
        <w:t>Pediatr</w:t>
      </w:r>
      <w:proofErr w:type="spellEnd"/>
      <w:r>
        <w:t xml:space="preserve"> Surg. 2013 May; 22(2): 101–111.</w:t>
      </w:r>
    </w:p>
    <w:p w:rsidR="00C84AD7" w:rsidRDefault="00C84AD7" w:rsidP="00C84AD7">
      <w:r>
        <w:t xml:space="preserve">5. Glutamine and the preservation of gut integrity, R.R.W.J. Van der </w:t>
      </w:r>
      <w:proofErr w:type="spellStart"/>
      <w:r>
        <w:t>Hulst</w:t>
      </w:r>
      <w:proofErr w:type="spellEnd"/>
      <w:r>
        <w:t xml:space="preserve"> et al, The Lancet, Volume 341, No. 8857, p1363–1365, 29 May 1993</w:t>
      </w:r>
    </w:p>
    <w:p w:rsidR="00C84AD7" w:rsidRDefault="00C84AD7" w:rsidP="00C84AD7">
      <w:r>
        <w:t xml:space="preserve">6. Lactobacillus bacteremia during a rapid increase in probiotic use of Lactobacillus </w:t>
      </w:r>
      <w:proofErr w:type="spellStart"/>
      <w:r>
        <w:t>rhamnosus</w:t>
      </w:r>
      <w:proofErr w:type="spellEnd"/>
      <w:r>
        <w:t xml:space="preserve"> GG in Finland. </w:t>
      </w:r>
      <w:proofErr w:type="spellStart"/>
      <w:r>
        <w:t>Salminen</w:t>
      </w:r>
      <w:proofErr w:type="spellEnd"/>
      <w:r>
        <w:t xml:space="preserve"> MK1, </w:t>
      </w:r>
      <w:proofErr w:type="spellStart"/>
      <w:r>
        <w:t>Clin</w:t>
      </w:r>
      <w:proofErr w:type="spellEnd"/>
      <w:r>
        <w:t xml:space="preserve"> Infect Dis. 2002 Nov 15;35(10):1155-60. </w:t>
      </w:r>
      <w:proofErr w:type="spellStart"/>
      <w:r>
        <w:t>Epub</w:t>
      </w:r>
      <w:proofErr w:type="spellEnd"/>
      <w:r>
        <w:t xml:space="preserve"> 2002 Oct 21.</w:t>
      </w:r>
    </w:p>
    <w:p w:rsidR="00C84AD7" w:rsidRDefault="00C84AD7" w:rsidP="00C84AD7">
      <w:r>
        <w:t xml:space="preserve">7. Glutamine Supplements Show Promise In Treating Stomach Ulcers </w:t>
      </w:r>
      <w:hyperlink r:id="rId5" w:anchor="sthash.48ERkTPL.dpuf" w:history="1">
        <w:r w:rsidRPr="00313668">
          <w:rPr>
            <w:rStyle w:val="Hyperlink"/>
          </w:rPr>
          <w:t>http://www.bidmc.org/News/InResearch/2009/May/StomachUlcers.aspx#sthash.48ERkTPL.dpuf</w:t>
        </w:r>
      </w:hyperlink>
      <w:r>
        <w:t xml:space="preserve"> </w:t>
      </w:r>
    </w:p>
    <w:p w:rsidR="00C84AD7" w:rsidRDefault="00C84AD7" w:rsidP="00C84AD7">
      <w:r>
        <w:t xml:space="preserve">8. Roles of glutamine in </w:t>
      </w:r>
      <w:proofErr w:type="spellStart"/>
      <w:r>
        <w:t>neurotransmission</w:t>
      </w:r>
      <w:proofErr w:type="gramStart"/>
      <w:r>
        <w:t>.,Albrecht</w:t>
      </w:r>
      <w:proofErr w:type="spellEnd"/>
      <w:proofErr w:type="gramEnd"/>
      <w:r>
        <w:t xml:space="preserve"> J1, </w:t>
      </w:r>
      <w:proofErr w:type="spellStart"/>
      <w:r>
        <w:t>Sidoryk-Węgrzynowicz</w:t>
      </w:r>
      <w:proofErr w:type="spellEnd"/>
      <w:r>
        <w:t xml:space="preserve"> M, </w:t>
      </w:r>
      <w:proofErr w:type="spellStart"/>
      <w:r>
        <w:t>Zielińska</w:t>
      </w:r>
      <w:proofErr w:type="spellEnd"/>
      <w:r>
        <w:t xml:space="preserve"> M, </w:t>
      </w:r>
      <w:proofErr w:type="spellStart"/>
      <w:r>
        <w:t>Aschner</w:t>
      </w:r>
      <w:proofErr w:type="spellEnd"/>
      <w:r>
        <w:t xml:space="preserve"> </w:t>
      </w:r>
      <w:proofErr w:type="spellStart"/>
      <w:r>
        <w:t>M.Neuron</w:t>
      </w:r>
      <w:proofErr w:type="spellEnd"/>
      <w:r>
        <w:t xml:space="preserve"> Glia Biol. 2010 Nov;6(4):263-76.</w:t>
      </w:r>
    </w:p>
    <w:p w:rsidR="00C84AD7" w:rsidRDefault="00C84AD7" w:rsidP="00C84AD7">
      <w:r>
        <w:t xml:space="preserve">9. L-glutamine supplementation improves nelfinavir-associated diarrhea in HIV-infected </w:t>
      </w:r>
      <w:proofErr w:type="spellStart"/>
      <w:proofErr w:type="gramStart"/>
      <w:r>
        <w:t>individuals.Huffman</w:t>
      </w:r>
      <w:proofErr w:type="spellEnd"/>
      <w:proofErr w:type="gramEnd"/>
      <w:r>
        <w:t xml:space="preserve"> FG1, </w:t>
      </w:r>
      <w:proofErr w:type="spellStart"/>
      <w:r>
        <w:t>Walgren</w:t>
      </w:r>
      <w:proofErr w:type="spellEnd"/>
      <w:r>
        <w:t xml:space="preserve"> ME, HIV </w:t>
      </w:r>
      <w:proofErr w:type="spellStart"/>
      <w:r>
        <w:t>Clin</w:t>
      </w:r>
      <w:proofErr w:type="spellEnd"/>
      <w:r>
        <w:t xml:space="preserve"> Trials. 2003 Sep-Oct;4(5):324-9.</w:t>
      </w:r>
    </w:p>
    <w:p w:rsidR="00C84AD7" w:rsidRDefault="00C84AD7" w:rsidP="00C84AD7">
      <w:r>
        <w:t xml:space="preserve">10. Acid-base regulation of hepatic glutamine metabolism and ureagenesis: study with 15N., </w:t>
      </w:r>
      <w:proofErr w:type="spellStart"/>
      <w:r>
        <w:t>Nissim</w:t>
      </w:r>
      <w:proofErr w:type="spellEnd"/>
      <w:r>
        <w:t xml:space="preserve"> I1, </w:t>
      </w:r>
      <w:proofErr w:type="spellStart"/>
      <w:r>
        <w:t>Cattano</w:t>
      </w:r>
      <w:proofErr w:type="spellEnd"/>
      <w:r>
        <w:t xml:space="preserve"> C, Lin Z, </w:t>
      </w:r>
      <w:proofErr w:type="spellStart"/>
      <w:r>
        <w:t>Nissim</w:t>
      </w:r>
      <w:proofErr w:type="spellEnd"/>
      <w:r>
        <w:t xml:space="preserve"> I, J Am </w:t>
      </w:r>
      <w:proofErr w:type="spellStart"/>
      <w:r>
        <w:t>Soc</w:t>
      </w:r>
      <w:proofErr w:type="spellEnd"/>
      <w:r>
        <w:t xml:space="preserve"> </w:t>
      </w:r>
      <w:proofErr w:type="spellStart"/>
      <w:r>
        <w:t>Nephrol</w:t>
      </w:r>
      <w:proofErr w:type="spellEnd"/>
      <w:r>
        <w:t>. 1993 Jan;3(7):1416-27.</w:t>
      </w:r>
    </w:p>
    <w:p w:rsidR="00C84AD7" w:rsidRDefault="00C84AD7" w:rsidP="00C84AD7">
      <w:r>
        <w:t xml:space="preserve">11. </w:t>
      </w:r>
      <w:proofErr w:type="spellStart"/>
      <w:r>
        <w:t>Glycyl</w:t>
      </w:r>
      <w:proofErr w:type="spellEnd"/>
      <w:r>
        <w:t>-L-glutamine injected centrally suppresses alcohol drinking in P rats., Simpson CW1, Resch GE, Millington WR, Myers RD, Alcohol. 1998 Aug;16(2):101-7.</w:t>
      </w:r>
    </w:p>
    <w:p w:rsidR="00C84AD7" w:rsidRDefault="00C84AD7" w:rsidP="00C84AD7">
      <w:r>
        <w:t>12. Clinical Study of ‘</w:t>
      </w:r>
      <w:proofErr w:type="spellStart"/>
      <w:r>
        <w:t>Triphala</w:t>
      </w:r>
      <w:proofErr w:type="spellEnd"/>
      <w:r>
        <w:t xml:space="preserve">’ – A Well Known Phytomedicine from India, </w:t>
      </w:r>
      <w:proofErr w:type="spellStart"/>
      <w:r>
        <w:t>Pulok</w:t>
      </w:r>
      <w:proofErr w:type="spellEnd"/>
      <w:r>
        <w:t xml:space="preserve"> </w:t>
      </w:r>
      <w:proofErr w:type="spellStart"/>
      <w:proofErr w:type="gramStart"/>
      <w:r>
        <w:t>K.Et</w:t>
      </w:r>
      <w:proofErr w:type="spellEnd"/>
      <w:proofErr w:type="gramEnd"/>
      <w:r>
        <w:t xml:space="preserve"> Al, Iranian Journal Of Pharmacology &amp; Therapeutics Copyright © 2006 by </w:t>
      </w:r>
      <w:proofErr w:type="spellStart"/>
      <w:r>
        <w:t>Razi</w:t>
      </w:r>
      <w:proofErr w:type="spellEnd"/>
      <w:r>
        <w:t xml:space="preserve"> Institute for Drug Research (RIDR) IJPT 5:51-54, 2006</w:t>
      </w:r>
    </w:p>
    <w:p w:rsidR="00C84AD7" w:rsidRDefault="00C84AD7" w:rsidP="00C84AD7">
      <w:r>
        <w:t xml:space="preserve">13. </w:t>
      </w:r>
      <w:hyperlink r:id="rId6" w:history="1">
        <w:r w:rsidRPr="00313668">
          <w:rPr>
            <w:rStyle w:val="Hyperlink"/>
          </w:rPr>
          <w:t>http://www.ijrap.net/admin/php/uploads/1074_pdf.pdf</w:t>
        </w:r>
      </w:hyperlink>
      <w:r>
        <w:t xml:space="preserve"> </w:t>
      </w:r>
    </w:p>
    <w:p w:rsidR="00C84AD7" w:rsidRDefault="00C84AD7" w:rsidP="00C84AD7">
      <w:r>
        <w:t xml:space="preserve">14. A pilot study of N-acetyl glucosamine, a nutritional substrate for glycosaminoglycan synthesis, </w:t>
      </w:r>
      <w:proofErr w:type="spellStart"/>
      <w:r>
        <w:t>inpaediatric</w:t>
      </w:r>
      <w:proofErr w:type="spellEnd"/>
      <w:r>
        <w:t xml:space="preserve"> chronic inflammatory bowel </w:t>
      </w:r>
      <w:proofErr w:type="spellStart"/>
      <w:proofErr w:type="gramStart"/>
      <w:r>
        <w:t>disease.Salvatore</w:t>
      </w:r>
      <w:proofErr w:type="spellEnd"/>
      <w:proofErr w:type="gramEnd"/>
      <w:r>
        <w:t xml:space="preserve"> S1et al, Aliment </w:t>
      </w:r>
      <w:proofErr w:type="spellStart"/>
      <w:r>
        <w:t>Pharmacol</w:t>
      </w:r>
      <w:proofErr w:type="spellEnd"/>
      <w:r>
        <w:t xml:space="preserve"> </w:t>
      </w:r>
      <w:proofErr w:type="spellStart"/>
      <w:r>
        <w:t>Ther</w:t>
      </w:r>
      <w:proofErr w:type="spellEnd"/>
      <w:r>
        <w:t>. 2000 Dec;14(12):1567-79.</w:t>
      </w:r>
    </w:p>
    <w:p w:rsidR="00C84AD7" w:rsidRDefault="00C84AD7" w:rsidP="00C84AD7">
      <w:r>
        <w:t xml:space="preserve">15. Chamomile: A herbal medicine of the past with bright future, </w:t>
      </w:r>
      <w:proofErr w:type="spellStart"/>
      <w:r>
        <w:t>Janmejai</w:t>
      </w:r>
      <w:proofErr w:type="spellEnd"/>
      <w:r>
        <w:t xml:space="preserve"> K Srivastava, </w:t>
      </w:r>
      <w:proofErr w:type="spellStart"/>
      <w:r>
        <w:t>Mol</w:t>
      </w:r>
      <w:proofErr w:type="spellEnd"/>
      <w:r>
        <w:t xml:space="preserve"> Med Report. 2010 Nov 1; 3(6): 895–901.</w:t>
      </w:r>
    </w:p>
    <w:p w:rsidR="00C84AD7" w:rsidRDefault="00C84AD7" w:rsidP="00C84AD7">
      <w:r>
        <w:lastRenderedPageBreak/>
        <w:t xml:space="preserve">16. Effects of apples and specific apple components on the </w:t>
      </w:r>
      <w:proofErr w:type="spellStart"/>
      <w:r>
        <w:t>cecal</w:t>
      </w:r>
      <w:proofErr w:type="spellEnd"/>
      <w:r>
        <w:t xml:space="preserve"> environment of conventional rats: role of apple pectin, Tine R Licht1 et al, BMC, Microbiology 2010, Volume 10-13</w:t>
      </w:r>
    </w:p>
    <w:p w:rsidR="00C84AD7" w:rsidRDefault="00C84AD7" w:rsidP="00C84AD7">
      <w:r>
        <w:t xml:space="preserve">17. Sickness behavior induced by endotoxin can be mitigated by the dietary soluble fiber, pectin, through up-regulation of IL-4 and Th2 polarization, Christina L. </w:t>
      </w:r>
      <w:proofErr w:type="spellStart"/>
      <w:r>
        <w:t>Sherrya</w:t>
      </w:r>
      <w:proofErr w:type="spellEnd"/>
      <w:r>
        <w:t xml:space="preserve"> et al, Brain, Behavior, and Immunity, Volume 24, Issue 4, May 2010, Pages 631–640</w:t>
      </w:r>
    </w:p>
    <w:p w:rsidR="00C84AD7" w:rsidRDefault="00C84AD7" w:rsidP="00C84AD7">
      <w:r>
        <w:t xml:space="preserve">18. Eli M., </w:t>
      </w:r>
      <w:proofErr w:type="spellStart"/>
      <w:r>
        <w:t>Cattivelli</w:t>
      </w:r>
      <w:proofErr w:type="spellEnd"/>
      <w:r>
        <w:t xml:space="preserve"> D., </w:t>
      </w:r>
      <w:proofErr w:type="spellStart"/>
      <w:r>
        <w:t>Soldi</w:t>
      </w:r>
      <w:proofErr w:type="spellEnd"/>
      <w:r>
        <w:t xml:space="preserve"> S., Bonatti M., Morelli L. Evaluation of prebiotic potential of refined psyllium (</w:t>
      </w:r>
      <w:proofErr w:type="spellStart"/>
      <w:r>
        <w:t>Plantago</w:t>
      </w:r>
      <w:proofErr w:type="spellEnd"/>
      <w:r>
        <w:t xml:space="preserve"> ovata) fiber in healthy women. J. </w:t>
      </w:r>
      <w:proofErr w:type="spellStart"/>
      <w:r>
        <w:t>Clin</w:t>
      </w:r>
      <w:proofErr w:type="spellEnd"/>
      <w:r>
        <w:t xml:space="preserve">. </w:t>
      </w:r>
      <w:proofErr w:type="spellStart"/>
      <w:r>
        <w:t>Gastroenterol</w:t>
      </w:r>
      <w:proofErr w:type="spellEnd"/>
      <w:r>
        <w:t>. 2008;</w:t>
      </w:r>
      <w:proofErr w:type="gramStart"/>
      <w:r>
        <w:t>42:S</w:t>
      </w:r>
      <w:proofErr w:type="gramEnd"/>
      <w:r>
        <w:t>174–S176.</w:t>
      </w:r>
    </w:p>
    <w:p w:rsidR="00C84AD7" w:rsidRDefault="00C84AD7" w:rsidP="00C84AD7">
      <w:r>
        <w:t xml:space="preserve">19. Isolation and characterization of novel protein with anti-fungal and anti-inflammatory properties from Aloe </w:t>
      </w:r>
      <w:proofErr w:type="spellStart"/>
      <w:r>
        <w:t>vera</w:t>
      </w:r>
      <w:proofErr w:type="spellEnd"/>
      <w:r>
        <w:t xml:space="preserve"> leaf gel, S. Das, B. Mishra, K. Gill, et al. </w:t>
      </w:r>
      <w:proofErr w:type="spellStart"/>
      <w:r>
        <w:t>Int</w:t>
      </w:r>
      <w:proofErr w:type="spellEnd"/>
      <w:r>
        <w:t xml:space="preserve"> J </w:t>
      </w:r>
      <w:proofErr w:type="spellStart"/>
      <w:r>
        <w:t>Biol</w:t>
      </w:r>
      <w:proofErr w:type="spellEnd"/>
      <w:r>
        <w:t xml:space="preserve"> </w:t>
      </w:r>
      <w:proofErr w:type="spellStart"/>
      <w:r>
        <w:t>Macromol</w:t>
      </w:r>
      <w:proofErr w:type="spellEnd"/>
      <w:r>
        <w:t>, 48 (2011</w:t>
      </w:r>
      <w:proofErr w:type="gramStart"/>
      <w:r>
        <w:t>),pp.</w:t>
      </w:r>
      <w:proofErr w:type="gramEnd"/>
      <w:r>
        <w:t xml:space="preserve"> 38–43,</w:t>
      </w:r>
    </w:p>
    <w:p w:rsidR="00C84AD7" w:rsidRDefault="00C84AD7" w:rsidP="00C84AD7">
      <w:r>
        <w:t xml:space="preserve">20. </w:t>
      </w:r>
      <w:proofErr w:type="spellStart"/>
      <w:r>
        <w:t>Immunohistochemical</w:t>
      </w:r>
      <w:proofErr w:type="spellEnd"/>
      <w:r>
        <w:t xml:space="preserve"> Study of the Effect of Chamomile Extract on 5-Fluorouracil Induced Intestinal Mucositis in Albino </w:t>
      </w:r>
      <w:proofErr w:type="spellStart"/>
      <w:r>
        <w:t>RatsAli</w:t>
      </w:r>
      <w:proofErr w:type="spellEnd"/>
      <w:r>
        <w:t xml:space="preserve"> Sultan Al-</w:t>
      </w:r>
      <w:proofErr w:type="spellStart"/>
      <w:r>
        <w:t>Refai</w:t>
      </w:r>
      <w:proofErr w:type="spellEnd"/>
    </w:p>
    <w:p w:rsidR="00C84AD7" w:rsidRDefault="00C84AD7" w:rsidP="00C84AD7">
      <w:r>
        <w:t xml:space="preserve">21. Chamomile: A herbal medicine of the past with bright future, </w:t>
      </w:r>
      <w:proofErr w:type="spellStart"/>
      <w:r>
        <w:t>Janmejai</w:t>
      </w:r>
      <w:proofErr w:type="spellEnd"/>
      <w:r>
        <w:t xml:space="preserve"> K Srivastava met al, </w:t>
      </w:r>
      <w:proofErr w:type="spellStart"/>
      <w:r>
        <w:t>Mol</w:t>
      </w:r>
      <w:proofErr w:type="spellEnd"/>
      <w:r>
        <w:t xml:space="preserve"> Med Report. 2010 Nov 1; 3(6): 895–901.</w:t>
      </w:r>
    </w:p>
    <w:p w:rsidR="00C84AD7" w:rsidRDefault="00C84AD7" w:rsidP="00C84AD7">
      <w:r>
        <w:t xml:space="preserve">22. Zinc carnosine, a health food supplement that stabilises small bowel integrity and stimulates gut repair processes, A Mahmood, A J FitzGerald, T </w:t>
      </w:r>
      <w:proofErr w:type="spellStart"/>
      <w:r>
        <w:t>Marchbank</w:t>
      </w:r>
      <w:proofErr w:type="spellEnd"/>
      <w:r>
        <w:t>, Gut. 2007 Feb; 56(2): 168–175.</w:t>
      </w:r>
    </w:p>
    <w:p w:rsidR="00C84AD7" w:rsidRDefault="00C84AD7" w:rsidP="00C84AD7">
      <w:r>
        <w:t>23. Nutritional Protocol for the Treatment of Intestinal Permeability Defects and Related Conditions, Corey Resnick, ND, 2015 Natural Medicine Journal (ISSN 2157-6769)</w:t>
      </w:r>
    </w:p>
    <w:p w:rsidR="00C84AD7" w:rsidRDefault="00C84AD7" w:rsidP="00C84AD7">
      <w:r>
        <w:t>24. The Anti-Inflammatory Actions of the Herbal Medicine, Cat's Claw, Are Due to a Suppression of NF-</w:t>
      </w:r>
      <w:proofErr w:type="spellStart"/>
      <w:r>
        <w:t>κB</w:t>
      </w:r>
      <w:proofErr w:type="spellEnd"/>
      <w:r>
        <w:t xml:space="preserve"> Activation and Inhibition of Gene Expression</w:t>
      </w:r>
    </w:p>
    <w:p w:rsidR="00C84AD7" w:rsidRDefault="00C84AD7" w:rsidP="00C84AD7">
      <w:r>
        <w:t>25. Mark J S Miller1, Xiao-Jing Zhang1, Randi M Charbonnet1, David A Clark1 and Manuel Sandoval, Pediatric Research (1999) 45, 114A–114A</w:t>
      </w:r>
    </w:p>
    <w:p w:rsidR="00C84AD7" w:rsidRDefault="00C84AD7" w:rsidP="00C84AD7">
      <w:r>
        <w:t xml:space="preserve">26. ‘Okra’ Hibiscus </w:t>
      </w:r>
      <w:proofErr w:type="spellStart"/>
      <w:r>
        <w:t>esculentus</w:t>
      </w:r>
      <w:proofErr w:type="spellEnd"/>
      <w:r>
        <w:t xml:space="preserve"> L.: A study of its hepatoprotective activity, S.I. </w:t>
      </w:r>
      <w:proofErr w:type="spellStart"/>
      <w:r>
        <w:t>Alqasoumi</w:t>
      </w:r>
      <w:proofErr w:type="spellEnd"/>
      <w:r>
        <w:t>, Saudi Pharm J. 2012 Apr; 20(2): 135–141.</w:t>
      </w:r>
    </w:p>
    <w:p w:rsidR="00C84AD7" w:rsidRDefault="00C84AD7" w:rsidP="00C84AD7">
      <w:r>
        <w:t xml:space="preserve">27. Anti-amylolytic activity of fresh and cooked okra (Hibiscus </w:t>
      </w:r>
      <w:proofErr w:type="spellStart"/>
      <w:r>
        <w:t>esculentus</w:t>
      </w:r>
      <w:proofErr w:type="spellEnd"/>
      <w:r>
        <w:t xml:space="preserve"> L.) pod extract, Md. </w:t>
      </w:r>
      <w:proofErr w:type="spellStart"/>
      <w:r>
        <w:t>RezaulKarim</w:t>
      </w:r>
      <w:proofErr w:type="spellEnd"/>
      <w:r>
        <w:t xml:space="preserve"> et al, </w:t>
      </w:r>
      <w:proofErr w:type="spellStart"/>
      <w:r>
        <w:t>Biocatalysis</w:t>
      </w:r>
      <w:proofErr w:type="spellEnd"/>
      <w:r>
        <w:t xml:space="preserve"> and Agricultural Biotechnology 07/2014; 3(4).</w:t>
      </w:r>
    </w:p>
    <w:p w:rsidR="00C84AD7" w:rsidRDefault="00C84AD7" w:rsidP="00C84AD7">
      <w:r>
        <w:t xml:space="preserve">28. </w:t>
      </w:r>
      <w:proofErr w:type="spellStart"/>
      <w:r>
        <w:t>Galacto</w:t>
      </w:r>
      <w:proofErr w:type="spellEnd"/>
      <w:r>
        <w:t xml:space="preserve">-oligosaccharides and bowel function, Leena Niittynen,1 </w:t>
      </w:r>
      <w:proofErr w:type="spellStart"/>
      <w:r>
        <w:t>Kajsa</w:t>
      </w:r>
      <w:proofErr w:type="spellEnd"/>
      <w:r>
        <w:t xml:space="preserve"> Kajander,2,3 and </w:t>
      </w:r>
      <w:proofErr w:type="spellStart"/>
      <w:r>
        <w:t>Riitta</w:t>
      </w:r>
      <w:proofErr w:type="spellEnd"/>
      <w:r>
        <w:t xml:space="preserve"> </w:t>
      </w:r>
      <w:proofErr w:type="spellStart"/>
      <w:r>
        <w:t>Korpela</w:t>
      </w:r>
      <w:proofErr w:type="spellEnd"/>
      <w:r>
        <w:t xml:space="preserve">, </w:t>
      </w:r>
      <w:proofErr w:type="spellStart"/>
      <w:r>
        <w:t>Scand</w:t>
      </w:r>
      <w:proofErr w:type="spellEnd"/>
      <w:r>
        <w:t xml:space="preserve"> J Food </w:t>
      </w:r>
      <w:proofErr w:type="spellStart"/>
      <w:r>
        <w:t>Nutr</w:t>
      </w:r>
      <w:proofErr w:type="spellEnd"/>
      <w:r>
        <w:t>. 2007 Jun; 51(2): 62–66.</w:t>
      </w:r>
    </w:p>
    <w:p w:rsidR="00C84AD7" w:rsidRDefault="00C84AD7" w:rsidP="00C84AD7">
      <w:r>
        <w:t xml:space="preserve">29. A Naturalistic, Controlled, Crossover Trial of Plum Juice versus Psyllium versus Control for Improving Bowel Function, L </w:t>
      </w:r>
      <w:proofErr w:type="spellStart"/>
      <w:r>
        <w:t>Cheskin</w:t>
      </w:r>
      <w:proofErr w:type="spellEnd"/>
      <w:r>
        <w:t xml:space="preserve">, A </w:t>
      </w:r>
      <w:proofErr w:type="spellStart"/>
      <w:r>
        <w:t>Mitola</w:t>
      </w:r>
      <w:proofErr w:type="spellEnd"/>
      <w:r>
        <w:t xml:space="preserve">, M </w:t>
      </w:r>
      <w:proofErr w:type="spellStart"/>
      <w:r>
        <w:t>Ridoré</w:t>
      </w:r>
      <w:proofErr w:type="spellEnd"/>
      <w:r>
        <w:t xml:space="preserve">, S </w:t>
      </w:r>
      <w:proofErr w:type="spellStart"/>
      <w:r>
        <w:t>Kolge</w:t>
      </w:r>
      <w:proofErr w:type="spellEnd"/>
      <w:r>
        <w:t>, K Hwang, B Clark, The International Journal of Nutrition and Wellness, Volume 7, Number 2</w:t>
      </w:r>
    </w:p>
    <w:p w:rsidR="00C84AD7" w:rsidRDefault="00C84AD7" w:rsidP="00C84AD7">
      <w:r>
        <w:t xml:space="preserve">30. 26. </w:t>
      </w:r>
      <w:proofErr w:type="spellStart"/>
      <w:r>
        <w:t>Stacewicz-Sapuntzakis</w:t>
      </w:r>
      <w:proofErr w:type="spellEnd"/>
      <w:r>
        <w:t xml:space="preserve"> M, Et Al., Chemical composition and potential health effects of prunes: a functional food? </w:t>
      </w:r>
      <w:proofErr w:type="spellStart"/>
      <w:r>
        <w:t>Crit</w:t>
      </w:r>
      <w:proofErr w:type="spellEnd"/>
      <w:r>
        <w:t xml:space="preserve"> Rev Food Sci Nutr.2001 May; 41(4):251-86. (Abstract)</w:t>
      </w:r>
    </w:p>
    <w:p w:rsidR="00C84AD7" w:rsidRDefault="00C84AD7" w:rsidP="00C84AD7">
      <w:r>
        <w:t xml:space="preserve">31. Lactobacillus bacteremia, species identification, and antimicrobial susceptibility of 85 blood isolates, </w:t>
      </w:r>
      <w:proofErr w:type="spellStart"/>
      <w:r>
        <w:t>Salminen</w:t>
      </w:r>
      <w:proofErr w:type="spellEnd"/>
      <w:r>
        <w:t xml:space="preserve"> MK1 et al, </w:t>
      </w:r>
      <w:proofErr w:type="spellStart"/>
      <w:r>
        <w:t>Clin</w:t>
      </w:r>
      <w:proofErr w:type="spellEnd"/>
      <w:r>
        <w:t xml:space="preserve"> Infect Dis. 2006 Mar 1;42(5</w:t>
      </w:r>
      <w:proofErr w:type="gramStart"/>
      <w:r>
        <w:t>):e</w:t>
      </w:r>
      <w:proofErr w:type="gramEnd"/>
      <w:r>
        <w:t xml:space="preserve">35-44. </w:t>
      </w:r>
      <w:proofErr w:type="spellStart"/>
      <w:r>
        <w:t>Epub</w:t>
      </w:r>
      <w:proofErr w:type="spellEnd"/>
      <w:r>
        <w:t xml:space="preserve"> 2006 Jan 25.</w:t>
      </w:r>
    </w:p>
    <w:p w:rsidR="00C84AD7" w:rsidRDefault="00C84AD7" w:rsidP="00C84AD7">
      <w:r>
        <w:lastRenderedPageBreak/>
        <w:t xml:space="preserve">32. No Effects of Gluten in Patients </w:t>
      </w:r>
      <w:proofErr w:type="gramStart"/>
      <w:r>
        <w:t>With</w:t>
      </w:r>
      <w:proofErr w:type="gramEnd"/>
      <w:r>
        <w:t xml:space="preserve"> Self-Reported Non-Celiac Gluten Sensitivity After Dietary Reduction of Fermentable, Poorly Absorbed, Short-Chain Carbohydrates, Jessica R. </w:t>
      </w:r>
      <w:proofErr w:type="spellStart"/>
      <w:r>
        <w:t>Biesiekierski</w:t>
      </w:r>
      <w:proofErr w:type="spellEnd"/>
      <w:r>
        <w:t xml:space="preserve"> et al, August 2013Volume 145, Issue 2, Pages 320–328.e3</w:t>
      </w:r>
    </w:p>
    <w:p w:rsidR="00C84AD7" w:rsidRDefault="00C84AD7" w:rsidP="00C84AD7">
      <w:r>
        <w:t xml:space="preserve">33. Lactobacillus Bacteremia, Clinical Significance, and Patient Outcome, with Special Focus on Probiotic L. </w:t>
      </w:r>
      <w:proofErr w:type="spellStart"/>
      <w:r>
        <w:t>Rhamnosus</w:t>
      </w:r>
      <w:proofErr w:type="spellEnd"/>
      <w:r>
        <w:t xml:space="preserve"> GG, Minna K. Salminen1, et </w:t>
      </w:r>
      <w:proofErr w:type="spellStart"/>
      <w:proofErr w:type="gramStart"/>
      <w:r>
        <w:t>al,Oxford</w:t>
      </w:r>
      <w:proofErr w:type="spellEnd"/>
      <w:proofErr w:type="gramEnd"/>
      <w:r>
        <w:t xml:space="preserve"> Journals Medicine &amp; Health Clinical Infectious Diseases Volume 38, Issue Pp. 62-69.</w:t>
      </w:r>
    </w:p>
    <w:p w:rsidR="00C84AD7" w:rsidRDefault="00C84AD7" w:rsidP="00C84AD7">
      <w:r>
        <w:t xml:space="preserve">34. </w:t>
      </w:r>
      <w:proofErr w:type="spellStart"/>
      <w:r>
        <w:t>Husni</w:t>
      </w:r>
      <w:proofErr w:type="spellEnd"/>
      <w:r>
        <w:t xml:space="preserve"> RN, Gordon SM, Washington </w:t>
      </w:r>
      <w:proofErr w:type="spellStart"/>
      <w:proofErr w:type="gramStart"/>
      <w:r>
        <w:t>JA,Longworth</w:t>
      </w:r>
      <w:proofErr w:type="spellEnd"/>
      <w:proofErr w:type="gramEnd"/>
      <w:r>
        <w:t xml:space="preserve"> DL. Lactobacillus bacteremia and endocarditis: review of 45 cases CLINICAL INFECTIOUS DISEASES · DECEMBER 1997</w:t>
      </w:r>
    </w:p>
    <w:p w:rsidR="00B3265D" w:rsidRDefault="00C84AD7" w:rsidP="00B3265D">
      <w:r>
        <w:t>35. Probiotics for the Prevention and Treatment of Antibiotic-Associated Diarrhea: A Systematic Review and Meta-analysis, Susanne Hempel, PhD</w:t>
      </w:r>
      <w:r w:rsidR="00B3265D">
        <w:t>; JAMA. 2012;307(18):1959-1969.</w:t>
      </w:r>
    </w:p>
    <w:p w:rsidR="00B3265D" w:rsidRPr="00B3265D" w:rsidRDefault="00B3265D" w:rsidP="00B3265D">
      <w:r>
        <w:t xml:space="preserve">36. </w:t>
      </w:r>
      <w:r w:rsidRPr="00B3265D">
        <w:t xml:space="preserve">Food-induced </w:t>
      </w:r>
      <w:proofErr w:type="spellStart"/>
      <w:r w:rsidRPr="00B3265D">
        <w:t>histaminosis</w:t>
      </w:r>
      <w:proofErr w:type="spellEnd"/>
      <w:r w:rsidRPr="00B3265D">
        <w:t xml:space="preserve"> as an epidemiological problem: Plasma histamine elevation and haemodynamic alterations after oral histamine administration and blockade of diamine oxidase (DAO), J. Sattler, D. </w:t>
      </w:r>
      <w:proofErr w:type="spellStart"/>
      <w:r w:rsidRPr="00B3265D">
        <w:t>Häfner</w:t>
      </w:r>
      <w:proofErr w:type="spellEnd"/>
      <w:r w:rsidRPr="00B3265D">
        <w:t xml:space="preserve">, H. -J. </w:t>
      </w:r>
      <w:proofErr w:type="spellStart"/>
      <w:r w:rsidRPr="00B3265D">
        <w:t>Klotter</w:t>
      </w:r>
      <w:proofErr w:type="spellEnd"/>
      <w:r w:rsidRPr="00B3265D">
        <w:t xml:space="preserve">, W. Lorenz, P. K. Wagner, Histamine </w:t>
      </w:r>
      <w:proofErr w:type="gramStart"/>
      <w:r w:rsidRPr="00B3265D">
        <w:t>In</w:t>
      </w:r>
      <w:proofErr w:type="gramEnd"/>
      <w:r w:rsidRPr="00B3265D">
        <w:t xml:space="preserve"> Pathophysiology And Clinical Studies, Agents and Actions, May 1988, Volume 23, Issue 3, pp 361-365</w:t>
      </w:r>
    </w:p>
    <w:p w:rsidR="00B3265D" w:rsidRPr="00B3265D" w:rsidRDefault="00B3265D" w:rsidP="00B3265D">
      <w:r>
        <w:t xml:space="preserve">37. </w:t>
      </w:r>
      <w:r w:rsidRPr="00B3265D">
        <w:t xml:space="preserve">Turnover and synthesis of diamine oxidase (DAO) in rat tissues. Studies with heparin and cycloheximide, Richard E. </w:t>
      </w:r>
      <w:proofErr w:type="spellStart"/>
      <w:r w:rsidRPr="00B3265D">
        <w:t>Shaff</w:t>
      </w:r>
      <w:proofErr w:type="spellEnd"/>
      <w:r w:rsidRPr="00B3265D">
        <w:t xml:space="preserve">, Michael A. </w:t>
      </w:r>
      <w:proofErr w:type="spellStart"/>
      <w:r w:rsidRPr="00B3265D">
        <w:t>Beaven</w:t>
      </w:r>
      <w:proofErr w:type="spellEnd"/>
      <w:r w:rsidRPr="00B3265D">
        <w:t>, Biochemical Pharmacology Volume 25, Issue 9, 1 May 1976, Pages 1057-1062</w:t>
      </w:r>
    </w:p>
    <w:p w:rsidR="00B3265D" w:rsidRPr="00B3265D" w:rsidRDefault="00B3265D" w:rsidP="00B3265D">
      <w:r>
        <w:t>38.</w:t>
      </w:r>
      <w:r w:rsidRPr="00B3265D">
        <w:t xml:space="preserve">Yamauchi K, </w:t>
      </w:r>
      <w:proofErr w:type="spellStart"/>
      <w:r w:rsidRPr="00B3265D">
        <w:t>Sekizawa</w:t>
      </w:r>
      <w:proofErr w:type="spellEnd"/>
      <w:r w:rsidRPr="00B3265D">
        <w:t xml:space="preserve"> K, Suzuki H, et al. Structure and function of human histamine N-methyltransferase: critical enzyme in histamine metabolism in airway. Am J </w:t>
      </w:r>
      <w:proofErr w:type="spellStart"/>
      <w:r w:rsidRPr="00B3265D">
        <w:t>Physiol</w:t>
      </w:r>
      <w:proofErr w:type="spellEnd"/>
      <w:r w:rsidRPr="00B3265D">
        <w:t xml:space="preserve"> 1994;</w:t>
      </w:r>
      <w:proofErr w:type="gramStart"/>
      <w:r w:rsidRPr="00B3265D">
        <w:t>267:L</w:t>
      </w:r>
      <w:proofErr w:type="gramEnd"/>
      <w:r w:rsidRPr="00B3265D">
        <w:t>342–9.</w:t>
      </w:r>
    </w:p>
    <w:p w:rsidR="00B3265D" w:rsidRPr="00B3265D" w:rsidRDefault="00B3265D" w:rsidP="00B3265D">
      <w:r>
        <w:t xml:space="preserve">39. </w:t>
      </w:r>
      <w:r w:rsidRPr="00B3265D">
        <w:t xml:space="preserve">Dyer J, Warren K, Merlin S, Metcalfe DD, </w:t>
      </w:r>
      <w:proofErr w:type="spellStart"/>
      <w:r w:rsidRPr="00B3265D">
        <w:t>Kaliner</w:t>
      </w:r>
      <w:proofErr w:type="spellEnd"/>
      <w:r w:rsidRPr="00B3265D">
        <w:t xml:space="preserve"> M. Measurement of plasma histamine: description of an improved method and normal values.  J Allergy </w:t>
      </w:r>
      <w:proofErr w:type="spellStart"/>
      <w:r w:rsidRPr="00B3265D">
        <w:t>Clin</w:t>
      </w:r>
      <w:proofErr w:type="spellEnd"/>
      <w:r w:rsidRPr="00B3265D">
        <w:t xml:space="preserve"> </w:t>
      </w:r>
      <w:proofErr w:type="spellStart"/>
      <w:r w:rsidRPr="00B3265D">
        <w:t>Immunol</w:t>
      </w:r>
      <w:proofErr w:type="spellEnd"/>
      <w:r w:rsidRPr="00B3265D">
        <w:t xml:space="preserve"> </w:t>
      </w:r>
      <w:proofErr w:type="gramStart"/>
      <w:r w:rsidRPr="00B3265D">
        <w:t>1982;70:82</w:t>
      </w:r>
      <w:proofErr w:type="gramEnd"/>
      <w:r w:rsidRPr="00B3265D">
        <w:t>-87</w:t>
      </w:r>
    </w:p>
    <w:p w:rsidR="00B3265D" w:rsidRPr="00B3265D" w:rsidRDefault="00B3265D" w:rsidP="00B3265D">
      <w:r>
        <w:t xml:space="preserve">40. </w:t>
      </w:r>
      <w:r w:rsidRPr="00B3265D">
        <w:t xml:space="preserve">Hershko AY, </w:t>
      </w:r>
      <w:proofErr w:type="spellStart"/>
      <w:r w:rsidRPr="00B3265D">
        <w:t>Dranitzki</w:t>
      </w:r>
      <w:proofErr w:type="spellEnd"/>
      <w:r w:rsidRPr="00B3265D">
        <w:t xml:space="preserve"> Z, </w:t>
      </w:r>
      <w:proofErr w:type="spellStart"/>
      <w:r w:rsidRPr="00B3265D">
        <w:t>Ulmanski</w:t>
      </w:r>
      <w:proofErr w:type="spellEnd"/>
      <w:r w:rsidRPr="00B3265D">
        <w:t xml:space="preserve"> R, Levi-Schaffer F, </w:t>
      </w:r>
      <w:proofErr w:type="spellStart"/>
      <w:r w:rsidRPr="00B3265D">
        <w:t>Naparstek</w:t>
      </w:r>
      <w:proofErr w:type="spellEnd"/>
      <w:r w:rsidRPr="00B3265D">
        <w:t xml:space="preserve"> Y.  Constitutive </w:t>
      </w:r>
      <w:proofErr w:type="spellStart"/>
      <w:r w:rsidRPr="00B3265D">
        <w:t>hyperhistaminaemia</w:t>
      </w:r>
      <w:proofErr w:type="spellEnd"/>
      <w:r w:rsidRPr="00B3265D">
        <w:t xml:space="preserve">: a possible mechanism for recurrent anaphylaxis.  </w:t>
      </w:r>
      <w:proofErr w:type="spellStart"/>
      <w:r w:rsidRPr="00B3265D">
        <w:t>Scand</w:t>
      </w:r>
      <w:proofErr w:type="spellEnd"/>
      <w:r w:rsidRPr="00B3265D">
        <w:t xml:space="preserve"> J </w:t>
      </w:r>
      <w:proofErr w:type="spellStart"/>
      <w:r w:rsidRPr="00B3265D">
        <w:t>Clin</w:t>
      </w:r>
      <w:proofErr w:type="spellEnd"/>
      <w:r w:rsidRPr="00B3265D">
        <w:t xml:space="preserve"> Lab Invest </w:t>
      </w:r>
      <w:proofErr w:type="gramStart"/>
      <w:r w:rsidRPr="00B3265D">
        <w:t>2001;61:449</w:t>
      </w:r>
      <w:proofErr w:type="gramEnd"/>
      <w:r w:rsidRPr="00B3265D">
        <w:t>-452</w:t>
      </w:r>
    </w:p>
    <w:p w:rsidR="00B3265D" w:rsidRPr="00B3265D" w:rsidRDefault="00B3265D" w:rsidP="00B3265D">
      <w:r>
        <w:t xml:space="preserve">41. </w:t>
      </w:r>
      <w:proofErr w:type="spellStart"/>
      <w:r w:rsidRPr="00B3265D">
        <w:t>Jarisch</w:t>
      </w:r>
      <w:proofErr w:type="spellEnd"/>
      <w:r w:rsidRPr="00B3265D">
        <w:t xml:space="preserve"> R, </w:t>
      </w:r>
      <w:proofErr w:type="spellStart"/>
      <w:r w:rsidRPr="00B3265D">
        <w:t>Wantke</w:t>
      </w:r>
      <w:proofErr w:type="spellEnd"/>
      <w:r w:rsidRPr="00B3265D">
        <w:t xml:space="preserve"> F.  Wine and headache.  </w:t>
      </w:r>
      <w:proofErr w:type="spellStart"/>
      <w:r w:rsidRPr="00B3265D">
        <w:t>Int</w:t>
      </w:r>
      <w:proofErr w:type="spellEnd"/>
      <w:r w:rsidRPr="00B3265D">
        <w:t xml:space="preserve"> Arch Allergy </w:t>
      </w:r>
      <w:proofErr w:type="spellStart"/>
      <w:r w:rsidRPr="00B3265D">
        <w:t>Immunol</w:t>
      </w:r>
      <w:proofErr w:type="spellEnd"/>
      <w:r w:rsidRPr="00B3265D">
        <w:t xml:space="preserve"> </w:t>
      </w:r>
      <w:proofErr w:type="gramStart"/>
      <w:r w:rsidRPr="00B3265D">
        <w:t>1996;110:7</w:t>
      </w:r>
      <w:proofErr w:type="gramEnd"/>
      <w:r w:rsidRPr="00B3265D">
        <w:t>-12</w:t>
      </w:r>
    </w:p>
    <w:p w:rsidR="00B3265D" w:rsidRPr="00B3265D" w:rsidRDefault="00B3265D" w:rsidP="00B3265D">
      <w:r>
        <w:t xml:space="preserve">42. </w:t>
      </w:r>
      <w:proofErr w:type="spellStart"/>
      <w:r w:rsidRPr="00B3265D">
        <w:t>Joneja</w:t>
      </w:r>
      <w:proofErr w:type="spellEnd"/>
      <w:r w:rsidRPr="00B3265D">
        <w:t xml:space="preserve">, </w:t>
      </w:r>
      <w:proofErr w:type="spellStart"/>
      <w:r w:rsidRPr="00B3265D">
        <w:t>J.</w:t>
      </w:r>
      <w:proofErr w:type="gramStart"/>
      <w:r w:rsidRPr="00B3265D">
        <w:t>M.Vickerstaff</w:t>
      </w:r>
      <w:proofErr w:type="spellEnd"/>
      <w:proofErr w:type="gramEnd"/>
      <w:r w:rsidRPr="00B3265D">
        <w:t xml:space="preserve">  Biogenic Amines Intolerance; Histamine. In: Dealing with Food Allergies: A Practical Guide to Detecting Culprit Foods and Eating a Healthy, Enjoyable Diet   Bull Publishing Company, Boulder, Colorado.  May </w:t>
      </w:r>
      <w:proofErr w:type="gramStart"/>
      <w:r w:rsidRPr="00B3265D">
        <w:t>2003  ISBN</w:t>
      </w:r>
      <w:proofErr w:type="gramEnd"/>
      <w:r w:rsidRPr="00B3265D">
        <w:t xml:space="preserve"> 0-923521-64-X  Pages 233-246</w:t>
      </w:r>
    </w:p>
    <w:p w:rsidR="00B3265D" w:rsidRPr="00B3265D" w:rsidRDefault="00B3265D" w:rsidP="00B3265D">
      <w:r>
        <w:t xml:space="preserve">43. </w:t>
      </w:r>
      <w:proofErr w:type="spellStart"/>
      <w:r w:rsidRPr="00B3265D">
        <w:t>Joneja</w:t>
      </w:r>
      <w:proofErr w:type="spellEnd"/>
      <w:r w:rsidRPr="00B3265D">
        <w:t xml:space="preserve"> JMV and Carmona Silva C. Outcome of a histamine-restricted diet based on chart audit. Journal of Nutritional and Environmental Medicine 2001;11(4):249-262</w:t>
      </w:r>
    </w:p>
    <w:p w:rsidR="00B3265D" w:rsidRPr="00B3265D" w:rsidRDefault="00B3265D" w:rsidP="00B3265D">
      <w:r>
        <w:t xml:space="preserve">44. </w:t>
      </w:r>
      <w:proofErr w:type="spellStart"/>
      <w:r w:rsidRPr="00B3265D">
        <w:t>Maintz</w:t>
      </w:r>
      <w:proofErr w:type="spellEnd"/>
      <w:r w:rsidRPr="00B3265D">
        <w:t xml:space="preserve"> L, Novak N.  Histamine and histamine intolerance.  Am J </w:t>
      </w:r>
      <w:proofErr w:type="spellStart"/>
      <w:r w:rsidRPr="00B3265D">
        <w:t>Clin</w:t>
      </w:r>
      <w:proofErr w:type="spellEnd"/>
      <w:r w:rsidRPr="00B3265D">
        <w:t xml:space="preserve"> </w:t>
      </w:r>
      <w:proofErr w:type="spellStart"/>
      <w:r w:rsidRPr="00B3265D">
        <w:t>Nutr</w:t>
      </w:r>
      <w:proofErr w:type="spellEnd"/>
      <w:r w:rsidRPr="00B3265D">
        <w:t xml:space="preserve"> </w:t>
      </w:r>
      <w:proofErr w:type="gramStart"/>
      <w:r w:rsidRPr="00B3265D">
        <w:t>2007;85:1185</w:t>
      </w:r>
      <w:proofErr w:type="gramEnd"/>
      <w:r w:rsidRPr="00B3265D">
        <w:t>-1196</w:t>
      </w:r>
    </w:p>
    <w:p w:rsidR="00B3265D" w:rsidRPr="00B3265D" w:rsidRDefault="00B3265D" w:rsidP="00B3265D">
      <w:r>
        <w:t xml:space="preserve">45. </w:t>
      </w:r>
      <w:proofErr w:type="spellStart"/>
      <w:r w:rsidRPr="00B3265D">
        <w:t>Wohrl</w:t>
      </w:r>
      <w:proofErr w:type="spellEnd"/>
      <w:r w:rsidRPr="00B3265D">
        <w:t xml:space="preserve"> S, Hemmer W, </w:t>
      </w:r>
      <w:proofErr w:type="spellStart"/>
      <w:r w:rsidRPr="00B3265D">
        <w:t>Focke</w:t>
      </w:r>
      <w:proofErr w:type="spellEnd"/>
      <w:r w:rsidRPr="00B3265D">
        <w:t xml:space="preserve"> M, </w:t>
      </w:r>
      <w:proofErr w:type="spellStart"/>
      <w:r w:rsidRPr="00B3265D">
        <w:t>Rappersberger</w:t>
      </w:r>
      <w:proofErr w:type="spellEnd"/>
      <w:r w:rsidRPr="00B3265D">
        <w:t xml:space="preserve"> K, </w:t>
      </w:r>
      <w:proofErr w:type="spellStart"/>
      <w:r w:rsidRPr="00B3265D">
        <w:t>Jarisch</w:t>
      </w:r>
      <w:proofErr w:type="spellEnd"/>
      <w:r w:rsidRPr="00B3265D">
        <w:t xml:space="preserve"> R.  Histamine intolerance-like symptoms in healthy volunteers after oral provocation with liquid histamine.  Allergy and Asthma Proc 2004;25(5):305-311</w:t>
      </w:r>
    </w:p>
    <w:p w:rsidR="00B3265D" w:rsidRPr="00B3265D" w:rsidRDefault="00B3265D" w:rsidP="00B3265D">
      <w:r>
        <w:t xml:space="preserve">46. </w:t>
      </w:r>
      <w:r w:rsidRPr="00B3265D">
        <w:t xml:space="preserve">Worm M, Fiedler EM, </w:t>
      </w:r>
      <w:proofErr w:type="spellStart"/>
      <w:r w:rsidRPr="00B3265D">
        <w:t>Dolle</w:t>
      </w:r>
      <w:proofErr w:type="spellEnd"/>
      <w:r w:rsidRPr="00B3265D">
        <w:t xml:space="preserve"> S, </w:t>
      </w:r>
      <w:proofErr w:type="spellStart"/>
      <w:r w:rsidRPr="00B3265D">
        <w:t>Schink</w:t>
      </w:r>
      <w:proofErr w:type="spellEnd"/>
      <w:r w:rsidRPr="00B3265D">
        <w:t xml:space="preserve"> T, Hemmer W, </w:t>
      </w:r>
      <w:proofErr w:type="spellStart"/>
      <w:r w:rsidRPr="00B3265D">
        <w:t>Jarisch</w:t>
      </w:r>
      <w:proofErr w:type="spellEnd"/>
      <w:r w:rsidRPr="00B3265D">
        <w:t xml:space="preserve"> R, </w:t>
      </w:r>
      <w:proofErr w:type="spellStart"/>
      <w:r w:rsidRPr="00B3265D">
        <w:t>Zuberbier</w:t>
      </w:r>
      <w:proofErr w:type="spellEnd"/>
      <w:r w:rsidRPr="00B3265D">
        <w:t xml:space="preserve"> T.  Exogenous histamine aggravates eczema in a subgroup of patients with atopic dermatitis.  Acta </w:t>
      </w:r>
      <w:proofErr w:type="spellStart"/>
      <w:r w:rsidRPr="00B3265D">
        <w:t>Derm</w:t>
      </w:r>
      <w:proofErr w:type="spellEnd"/>
      <w:r w:rsidRPr="00B3265D">
        <w:t xml:space="preserve"> </w:t>
      </w:r>
      <w:proofErr w:type="spellStart"/>
      <w:r w:rsidRPr="00B3265D">
        <w:t>Venereol</w:t>
      </w:r>
      <w:proofErr w:type="spellEnd"/>
      <w:r w:rsidRPr="00B3265D">
        <w:t xml:space="preserve"> 2009;89(1):52-56</w:t>
      </w:r>
    </w:p>
    <w:p w:rsidR="00B3265D" w:rsidRPr="00B3265D" w:rsidRDefault="00B3265D" w:rsidP="00B3265D">
      <w:r>
        <w:lastRenderedPageBreak/>
        <w:t xml:space="preserve">47. </w:t>
      </w:r>
      <w:r w:rsidRPr="00B3265D">
        <w:t xml:space="preserve">Histamine and histamine intolerance1,2,3, Laura </w:t>
      </w:r>
      <w:proofErr w:type="spellStart"/>
      <w:r w:rsidRPr="00B3265D">
        <w:t>Maintz</w:t>
      </w:r>
      <w:proofErr w:type="spellEnd"/>
      <w:r w:rsidRPr="00B3265D">
        <w:t xml:space="preserve"> and </w:t>
      </w:r>
      <w:proofErr w:type="spellStart"/>
      <w:r w:rsidRPr="00B3265D">
        <w:t>Natalija</w:t>
      </w:r>
      <w:proofErr w:type="spellEnd"/>
      <w:r w:rsidRPr="00B3265D">
        <w:t xml:space="preserve"> </w:t>
      </w:r>
      <w:proofErr w:type="gramStart"/>
      <w:r w:rsidRPr="00B3265D">
        <w:t>Novak,  2007</w:t>
      </w:r>
      <w:proofErr w:type="gramEnd"/>
      <w:r w:rsidRPr="00B3265D">
        <w:t xml:space="preserve"> American Society for Clinical Nutrition</w:t>
      </w:r>
    </w:p>
    <w:p w:rsidR="005268C9" w:rsidRPr="00B3265D" w:rsidRDefault="00B3265D" w:rsidP="00B3265D">
      <w:r>
        <w:t xml:space="preserve">48. </w:t>
      </w:r>
      <w:r w:rsidRPr="00B3265D">
        <w:t>The Distribution and Properties of a Histamine-</w:t>
      </w:r>
      <w:proofErr w:type="spellStart"/>
      <w:r w:rsidRPr="00B3265D">
        <w:t>methylating</w:t>
      </w:r>
      <w:proofErr w:type="spellEnd"/>
      <w:r w:rsidRPr="00B3265D">
        <w:t xml:space="preserve"> Enzyme* Donald D. Brown, Robert </w:t>
      </w:r>
      <w:proofErr w:type="spellStart"/>
      <w:r w:rsidRPr="00B3265D">
        <w:t>Tomchick</w:t>
      </w:r>
      <w:proofErr w:type="spellEnd"/>
      <w:r w:rsidRPr="00B3265D">
        <w:t>, And Julius Axelrod, The Journal. Of Biological Chemistry, Vol. 234, No. 11, Novem</w:t>
      </w:r>
      <w:r w:rsidR="005268C9">
        <w:t xml:space="preserve">ber 1959 </w:t>
      </w:r>
    </w:p>
    <w:p w:rsidR="00B3265D" w:rsidRPr="00B3265D" w:rsidRDefault="00B3265D" w:rsidP="00B3265D">
      <w:r>
        <w:t xml:space="preserve">40. </w:t>
      </w:r>
      <w:r w:rsidRPr="00B3265D">
        <w:t xml:space="preserve">Histamine N-methyl transferase: inhibition by drugs, G. M. </w:t>
      </w:r>
      <w:proofErr w:type="spellStart"/>
      <w:r w:rsidRPr="00B3265D">
        <w:t>Pacifici</w:t>
      </w:r>
      <w:proofErr w:type="spellEnd"/>
      <w:r w:rsidRPr="00B3265D">
        <w:t xml:space="preserve">', P. </w:t>
      </w:r>
      <w:proofErr w:type="spellStart"/>
      <w:r w:rsidRPr="00B3265D">
        <w:t>Donatelli</w:t>
      </w:r>
      <w:proofErr w:type="spellEnd"/>
      <w:r w:rsidRPr="00B3265D">
        <w:t xml:space="preserve">' &amp; L. Giuliani2, Br. J. </w:t>
      </w:r>
      <w:proofErr w:type="spellStart"/>
      <w:r w:rsidRPr="00B3265D">
        <w:t>clin</w:t>
      </w:r>
      <w:proofErr w:type="spellEnd"/>
      <w:r w:rsidRPr="00B3265D">
        <w:t xml:space="preserve">. </w:t>
      </w:r>
      <w:proofErr w:type="spellStart"/>
      <w:r w:rsidRPr="00B3265D">
        <w:t>Pharmac</w:t>
      </w:r>
      <w:proofErr w:type="spellEnd"/>
      <w:r w:rsidRPr="00B3265D">
        <w:t>. (1992), 34, 322-327</w:t>
      </w:r>
    </w:p>
    <w:p w:rsidR="005268C9" w:rsidRDefault="00B3265D" w:rsidP="005268C9">
      <w:r>
        <w:t xml:space="preserve">50. </w:t>
      </w:r>
      <w:r w:rsidRPr="00B3265D">
        <w:t xml:space="preserve">Inhibition of histamine-N-methyltransferase activity by neuromuscular blocking drugs., </w:t>
      </w:r>
      <w:proofErr w:type="spellStart"/>
      <w:r w:rsidRPr="00B3265D">
        <w:t>Harle</w:t>
      </w:r>
      <w:proofErr w:type="spellEnd"/>
      <w:r w:rsidRPr="00B3265D">
        <w:t xml:space="preserve"> DG, </w:t>
      </w:r>
      <w:proofErr w:type="spellStart"/>
      <w:r w:rsidRPr="00B3265D">
        <w:t>Baldo</w:t>
      </w:r>
      <w:proofErr w:type="spellEnd"/>
      <w:r w:rsidRPr="00B3265D">
        <w:t xml:space="preserve"> BA, Fisher </w:t>
      </w:r>
      <w:proofErr w:type="spellStart"/>
      <w:proofErr w:type="gramStart"/>
      <w:r w:rsidRPr="00B3265D">
        <w:t>MM.Agents</w:t>
      </w:r>
      <w:proofErr w:type="spellEnd"/>
      <w:proofErr w:type="gramEnd"/>
      <w:r w:rsidRPr="00B3265D">
        <w:t xml:space="preserve"> Actions. 1985 Oct;17(1):27-31.</w:t>
      </w:r>
    </w:p>
    <w:p w:rsidR="005268C9" w:rsidRDefault="005268C9" w:rsidP="005268C9">
      <w:r>
        <w:t xml:space="preserve">51. </w:t>
      </w:r>
      <w:r>
        <w:t xml:space="preserve">Iron supplementation promotes gut microbiota metabolic activity but not colitis markers in human gut microbiota-associated rats. </w:t>
      </w:r>
      <w:proofErr w:type="spellStart"/>
      <w:r>
        <w:t>Dostal</w:t>
      </w:r>
      <w:proofErr w:type="spellEnd"/>
      <w:r>
        <w:t xml:space="preserve"> A et al, Br J </w:t>
      </w:r>
      <w:proofErr w:type="spellStart"/>
      <w:r>
        <w:t>Nutr</w:t>
      </w:r>
      <w:proofErr w:type="spellEnd"/>
      <w:r>
        <w:t>. 2014 Jun 28;111(12)</w:t>
      </w:r>
    </w:p>
    <w:p w:rsidR="005268C9" w:rsidRDefault="005268C9" w:rsidP="005268C9">
      <w:r>
        <w:t xml:space="preserve">52. </w:t>
      </w:r>
      <w:r>
        <w:t xml:space="preserve">Commensal Clostridia: leading players in the maintenance of gut homeostasis, Loris R </w:t>
      </w:r>
      <w:proofErr w:type="spellStart"/>
      <w:r>
        <w:t>Lopetuso</w:t>
      </w:r>
      <w:proofErr w:type="spellEnd"/>
      <w:r>
        <w:t xml:space="preserve"> et al, Gut </w:t>
      </w:r>
      <w:proofErr w:type="spellStart"/>
      <w:r>
        <w:t>Pathog</w:t>
      </w:r>
      <w:proofErr w:type="spellEnd"/>
      <w:r>
        <w:t>. 2013; 5: 23.</w:t>
      </w:r>
    </w:p>
    <w:p w:rsidR="005268C9" w:rsidRDefault="005268C9" w:rsidP="005268C9">
      <w:r>
        <w:t xml:space="preserve">53. </w:t>
      </w:r>
      <w:r>
        <w:t xml:space="preserve">Selenium and inflammatory bowel disease. </w:t>
      </w:r>
      <w:proofErr w:type="spellStart"/>
      <w:r>
        <w:t>Kudva</w:t>
      </w:r>
      <w:proofErr w:type="spellEnd"/>
      <w:r>
        <w:t xml:space="preserve"> AK et al, Am J </w:t>
      </w:r>
      <w:proofErr w:type="spellStart"/>
      <w:r>
        <w:t>Physiol</w:t>
      </w:r>
      <w:proofErr w:type="spellEnd"/>
      <w:r>
        <w:t xml:space="preserve"> </w:t>
      </w:r>
      <w:proofErr w:type="spellStart"/>
      <w:r>
        <w:t>Gastrointest</w:t>
      </w:r>
      <w:proofErr w:type="spellEnd"/>
      <w:r>
        <w:t xml:space="preserve"> Liver Physiol. 2015 Jul 15</w:t>
      </w:r>
    </w:p>
    <w:p w:rsidR="005268C9" w:rsidRDefault="005268C9" w:rsidP="005268C9">
      <w:r>
        <w:t xml:space="preserve">54. </w:t>
      </w:r>
      <w:r>
        <w:t xml:space="preserve">Endurance exercise and gut microbiota: A review, </w:t>
      </w:r>
      <w:proofErr w:type="spellStart"/>
      <w:r>
        <w:t>Núria</w:t>
      </w:r>
      <w:proofErr w:type="spellEnd"/>
      <w:r>
        <w:t xml:space="preserve"> Macha, </w:t>
      </w:r>
      <w:proofErr w:type="spellStart"/>
      <w:r>
        <w:t>Dolors</w:t>
      </w:r>
      <w:proofErr w:type="spellEnd"/>
      <w:r>
        <w:t xml:space="preserve"> Fuster-</w:t>
      </w:r>
      <w:proofErr w:type="gramStart"/>
      <w:r>
        <w:t>Botella,jshs</w:t>
      </w:r>
      <w:proofErr w:type="gramEnd"/>
      <w:r>
        <w:t>.2016.05.001</w:t>
      </w:r>
    </w:p>
    <w:p w:rsidR="005268C9" w:rsidRDefault="005268C9" w:rsidP="005268C9">
      <w:r>
        <w:t xml:space="preserve">55. </w:t>
      </w:r>
      <w:r>
        <w:t xml:space="preserve">Oxidative Stress: An Essential Factor in the Pathogenesis of Gastrointestinal Mucosal Diseases, </w:t>
      </w:r>
      <w:proofErr w:type="spellStart"/>
      <w:r>
        <w:t>Asima</w:t>
      </w:r>
      <w:proofErr w:type="spellEnd"/>
      <w:r>
        <w:t xml:space="preserve"> Bhattacharyya et al, </w:t>
      </w:r>
      <w:proofErr w:type="spellStart"/>
      <w:r>
        <w:t>Physiol</w:t>
      </w:r>
      <w:proofErr w:type="spellEnd"/>
      <w:r>
        <w:t xml:space="preserve"> Rev. 2014 Apr; 94(2): 329–354</w:t>
      </w:r>
    </w:p>
    <w:p w:rsidR="005268C9" w:rsidRDefault="005268C9" w:rsidP="005268C9">
      <w:r>
        <w:t xml:space="preserve">56. </w:t>
      </w:r>
      <w:r>
        <w:t xml:space="preserve">The gut microbiota modulates host amino acid and glutathione metabolism in mice. A. </w:t>
      </w:r>
      <w:proofErr w:type="spellStart"/>
      <w:r>
        <w:t>Mardinoglu</w:t>
      </w:r>
      <w:proofErr w:type="spellEnd"/>
      <w:r>
        <w:t xml:space="preserve">, S. </w:t>
      </w:r>
      <w:proofErr w:type="spellStart"/>
      <w:r>
        <w:t>Shoaie</w:t>
      </w:r>
      <w:proofErr w:type="spellEnd"/>
      <w:r>
        <w:t xml:space="preserve">, M. </w:t>
      </w:r>
      <w:proofErr w:type="spellStart"/>
      <w:r>
        <w:t>Bergentall</w:t>
      </w:r>
      <w:proofErr w:type="spellEnd"/>
      <w:r>
        <w:t xml:space="preserve">, P. </w:t>
      </w:r>
      <w:proofErr w:type="spellStart"/>
      <w:r>
        <w:t>Ghaffari</w:t>
      </w:r>
      <w:proofErr w:type="spellEnd"/>
      <w:r>
        <w:t xml:space="preserve">, C. Zhang, E. Larsson, F. </w:t>
      </w:r>
      <w:proofErr w:type="spellStart"/>
      <w:r>
        <w:t>Backhed</w:t>
      </w:r>
      <w:proofErr w:type="spellEnd"/>
      <w:r>
        <w:t>, J. Nielsen. Molecular Systems Biology, 2015; 11 (10)</w:t>
      </w:r>
    </w:p>
    <w:p w:rsidR="005268C9" w:rsidRDefault="005268C9" w:rsidP="005268C9">
      <w:r>
        <w:t xml:space="preserve">57. </w:t>
      </w:r>
      <w:r>
        <w:t xml:space="preserve">Antioxidants Keep the Potentially Probiotic but Highly Oxygen-Sensitive Human Gut Bacterium </w:t>
      </w:r>
      <w:proofErr w:type="spellStart"/>
      <w:r>
        <w:t>Faecalibacterium</w:t>
      </w:r>
      <w:proofErr w:type="spellEnd"/>
      <w:r>
        <w:t xml:space="preserve"> </w:t>
      </w:r>
      <w:proofErr w:type="spellStart"/>
      <w:r>
        <w:t>prausnitzii</w:t>
      </w:r>
      <w:proofErr w:type="spellEnd"/>
      <w:r>
        <w:t xml:space="preserve"> Alive at Ambient Air, M. </w:t>
      </w:r>
      <w:proofErr w:type="spellStart"/>
      <w:r>
        <w:t>Tanweer</w:t>
      </w:r>
      <w:proofErr w:type="spellEnd"/>
      <w:r>
        <w:t xml:space="preserve"> Khan et al, </w:t>
      </w:r>
      <w:proofErr w:type="spellStart"/>
      <w:r>
        <w:t>PLoS</w:t>
      </w:r>
      <w:proofErr w:type="spellEnd"/>
      <w:r>
        <w:t xml:space="preserve"> One. 2014; 9(5): e96097</w:t>
      </w:r>
    </w:p>
    <w:p w:rsidR="005268C9" w:rsidRDefault="005268C9" w:rsidP="005268C9">
      <w:r>
        <w:t xml:space="preserve">58. </w:t>
      </w:r>
      <w:r>
        <w:t>Bioavailability of Dietary Polyphenols and Gut Microbiota Metabolism: Antimicrobial Properties, Laura Marín et al, Biomed Res Int. 2015; 2015: 905215.</w:t>
      </w:r>
    </w:p>
    <w:p w:rsidR="005268C9" w:rsidRDefault="005268C9" w:rsidP="005268C9">
      <w:r>
        <w:t xml:space="preserve">59. </w:t>
      </w:r>
      <w:r>
        <w:t xml:space="preserve">Vitamin-Mediated Regulation of Intestinal Immunity, Jun </w:t>
      </w:r>
      <w:proofErr w:type="spellStart"/>
      <w:r>
        <w:t>Kunisawa</w:t>
      </w:r>
      <w:proofErr w:type="spellEnd"/>
      <w:r>
        <w:t xml:space="preserve"> et al, Front </w:t>
      </w:r>
      <w:proofErr w:type="spellStart"/>
      <w:r>
        <w:t>Immunol</w:t>
      </w:r>
      <w:proofErr w:type="spellEnd"/>
      <w:r>
        <w:t>. 2013; 4: 189</w:t>
      </w:r>
    </w:p>
    <w:p w:rsidR="005268C9" w:rsidRDefault="005268C9" w:rsidP="005268C9">
      <w:r>
        <w:t xml:space="preserve">60. </w:t>
      </w:r>
      <w:r>
        <w:t xml:space="preserve">Recognition of Vitamin B precursors and </w:t>
      </w:r>
      <w:proofErr w:type="spellStart"/>
      <w:r>
        <w:t>byproducts</w:t>
      </w:r>
      <w:proofErr w:type="spellEnd"/>
      <w:r>
        <w:t xml:space="preserve"> by Mucosal Associated Invariant T cells, Sidonia Barbara </w:t>
      </w:r>
      <w:proofErr w:type="spellStart"/>
      <w:r>
        <w:t>Guiomar</w:t>
      </w:r>
      <w:proofErr w:type="spellEnd"/>
      <w:r>
        <w:t xml:space="preserve"> </w:t>
      </w:r>
      <w:proofErr w:type="spellStart"/>
      <w:r>
        <w:t>Eckle</w:t>
      </w:r>
      <w:proofErr w:type="spellEnd"/>
      <w:r>
        <w:t xml:space="preserve"> et al, </w:t>
      </w:r>
      <w:proofErr w:type="gramStart"/>
      <w:r>
        <w:t>jbc.R</w:t>
      </w:r>
      <w:proofErr w:type="gramEnd"/>
      <w:r>
        <w:t>115.685990.October 14, 2015</w:t>
      </w:r>
    </w:p>
    <w:p w:rsidR="005268C9" w:rsidRDefault="005268C9" w:rsidP="005268C9">
      <w:r>
        <w:t xml:space="preserve">61. </w:t>
      </w:r>
      <w:r>
        <w:t xml:space="preserve">Bacteria as vitamin suppliers to their host: a gut microbiota perspective, LeBlanc, JG et al, </w:t>
      </w:r>
      <w:proofErr w:type="spellStart"/>
      <w:r>
        <w:t>Curr</w:t>
      </w:r>
      <w:proofErr w:type="spellEnd"/>
      <w:r>
        <w:t xml:space="preserve"> </w:t>
      </w:r>
      <w:proofErr w:type="spellStart"/>
      <w:r>
        <w:t>Opin</w:t>
      </w:r>
      <w:proofErr w:type="spellEnd"/>
      <w:r>
        <w:t xml:space="preserve"> </w:t>
      </w:r>
      <w:proofErr w:type="spellStart"/>
      <w:r>
        <w:t>Biotechnol</w:t>
      </w:r>
      <w:proofErr w:type="spellEnd"/>
      <w:r>
        <w:t>. 2013 Apr;24(2):160-8</w:t>
      </w:r>
    </w:p>
    <w:p w:rsidR="005268C9" w:rsidRDefault="005268C9" w:rsidP="005268C9">
      <w:r>
        <w:t xml:space="preserve">62. </w:t>
      </w:r>
      <w:r>
        <w:t xml:space="preserve">Probiotics, Prebiotics, and </w:t>
      </w:r>
      <w:proofErr w:type="spellStart"/>
      <w:r>
        <w:t>Synbiotics</w:t>
      </w:r>
      <w:proofErr w:type="spellEnd"/>
      <w:r>
        <w:t xml:space="preserve">: Gut and Beyond, Usha Vyas and Natarajan </w:t>
      </w:r>
      <w:proofErr w:type="spellStart"/>
      <w:r>
        <w:t>Ranganathan</w:t>
      </w:r>
      <w:proofErr w:type="spellEnd"/>
      <w:r>
        <w:t>, Gastroenterology Research and Practice, Volume 2012 (2012), Article ID 872716, 16 pages</w:t>
      </w:r>
    </w:p>
    <w:p w:rsidR="005268C9" w:rsidRDefault="005268C9" w:rsidP="005268C9">
      <w:r>
        <w:t xml:space="preserve">63. </w:t>
      </w:r>
      <w:r>
        <w:t>Relation of Vitamin E to Intestinal Flora and the Intestinal Absorption of Tocopherol, Philip L Harris, Nature 165, 572 (08 April 1950)</w:t>
      </w:r>
    </w:p>
    <w:p w:rsidR="005268C9" w:rsidRDefault="005268C9" w:rsidP="005268C9">
      <w:r>
        <w:lastRenderedPageBreak/>
        <w:t xml:space="preserve">64. </w:t>
      </w:r>
      <w:r>
        <w:t xml:space="preserve">Inulin, </w:t>
      </w:r>
      <w:proofErr w:type="spellStart"/>
      <w:r>
        <w:t>oligofructose</w:t>
      </w:r>
      <w:proofErr w:type="spellEnd"/>
      <w:r>
        <w:t xml:space="preserve"> and mineral metabolism — experimental data and mechanism, Katharina E. </w:t>
      </w:r>
      <w:proofErr w:type="spellStart"/>
      <w:r>
        <w:t>Scholz</w:t>
      </w:r>
      <w:proofErr w:type="spellEnd"/>
      <w:r>
        <w:t xml:space="preserve">-Ahrens* and J. </w:t>
      </w:r>
      <w:proofErr w:type="spellStart"/>
      <w:r>
        <w:t>Schrezenmeir</w:t>
      </w:r>
      <w:proofErr w:type="spellEnd"/>
      <w:r>
        <w:t>, British Journal of Nutrition (2002), 87, Suppl. 2, S179–S186</w:t>
      </w:r>
    </w:p>
    <w:p w:rsidR="005268C9" w:rsidRDefault="005268C9" w:rsidP="005268C9">
      <w:r>
        <w:t xml:space="preserve">65. </w:t>
      </w:r>
      <w:r>
        <w:t>Abnormal Gut Fermentation: Laboratory Studies reveal Deficiency of B vitamins, Zinc, and Magnesium, Keith K. Eaton et al, The Journal of Nutritional Biochemistry 14(2):115-120 · July 2009</w:t>
      </w:r>
    </w:p>
    <w:p w:rsidR="005268C9" w:rsidRDefault="005268C9" w:rsidP="005268C9">
      <w:r>
        <w:t xml:space="preserve">66. </w:t>
      </w:r>
      <w:r>
        <w:t>Understanding the Impact of Omega-3 Rich Diet on the Gut Microbiota, Blanca S. Noriega et al, Case Rep Med. 2016; 2016: 3089303.</w:t>
      </w:r>
    </w:p>
    <w:p w:rsidR="005268C9" w:rsidRDefault="005268C9" w:rsidP="005268C9">
      <w:r>
        <w:t xml:space="preserve">67. </w:t>
      </w:r>
      <w:r>
        <w:t xml:space="preserve">The Causes of Intestinal </w:t>
      </w:r>
      <w:proofErr w:type="spellStart"/>
      <w:r>
        <w:t>Dysbiosis</w:t>
      </w:r>
      <w:proofErr w:type="spellEnd"/>
      <w:r>
        <w:t xml:space="preserve">: A Review, Jason A. </w:t>
      </w:r>
      <w:proofErr w:type="spellStart"/>
      <w:r>
        <w:t>Hawrelak</w:t>
      </w:r>
      <w:proofErr w:type="spellEnd"/>
      <w:r>
        <w:t xml:space="preserve">, </w:t>
      </w:r>
      <w:proofErr w:type="spellStart"/>
      <w:r>
        <w:t>BNat</w:t>
      </w:r>
      <w:proofErr w:type="spellEnd"/>
      <w:r>
        <w:t xml:space="preserve"> (Hons), PhD Candidate and Stephen P. Myers, PhD, </w:t>
      </w:r>
      <w:proofErr w:type="spellStart"/>
      <w:r>
        <w:t>BMed</w:t>
      </w:r>
      <w:proofErr w:type="spellEnd"/>
      <w:r>
        <w:t>, ND, 2004 Thorne Research, Inc.</w:t>
      </w:r>
    </w:p>
    <w:p w:rsidR="005268C9" w:rsidRDefault="005268C9" w:rsidP="005268C9">
      <w:r>
        <w:t xml:space="preserve">68. </w:t>
      </w:r>
      <w:r>
        <w:t xml:space="preserve">Vitamin B12 as a modulator of gut microbial ecology, Patrick H. </w:t>
      </w:r>
      <w:proofErr w:type="spellStart"/>
      <w:r>
        <w:t>Degnan</w:t>
      </w:r>
      <w:proofErr w:type="spellEnd"/>
      <w:r>
        <w:t xml:space="preserve">, Cell </w:t>
      </w:r>
      <w:proofErr w:type="spellStart"/>
      <w:r>
        <w:t>Metab</w:t>
      </w:r>
      <w:proofErr w:type="spellEnd"/>
      <w:r>
        <w:t>. 2014 Nov 4; 20(5): 769–778.</w:t>
      </w:r>
    </w:p>
    <w:p w:rsidR="005268C9" w:rsidRDefault="005268C9" w:rsidP="005268C9">
      <w:r>
        <w:t xml:space="preserve">69. </w:t>
      </w:r>
      <w:r>
        <w:t xml:space="preserve">Effects of short chain fatty acids and K on absorption of Mg and other cations by the colon and caecum. </w:t>
      </w:r>
      <w:proofErr w:type="spellStart"/>
      <w:r>
        <w:t>Scharrer</w:t>
      </w:r>
      <w:proofErr w:type="spellEnd"/>
      <w:r>
        <w:t xml:space="preserve"> E1, Lutz T. Z </w:t>
      </w:r>
      <w:proofErr w:type="spellStart"/>
      <w:r>
        <w:t>Ernahrungswiss</w:t>
      </w:r>
      <w:proofErr w:type="spellEnd"/>
      <w:r>
        <w:t>. 1990 Sep;29(3):162-8.</w:t>
      </w:r>
    </w:p>
    <w:p w:rsidR="005268C9" w:rsidRDefault="005268C9" w:rsidP="005268C9">
      <w:r>
        <w:t xml:space="preserve">70. </w:t>
      </w:r>
      <w:r>
        <w:t xml:space="preserve">Zinc Competition among the Intestinal Microbiota, Lindsay M. </w:t>
      </w:r>
      <w:proofErr w:type="spellStart"/>
      <w:r>
        <w:t>Gielda</w:t>
      </w:r>
      <w:proofErr w:type="spellEnd"/>
      <w:r>
        <w:t xml:space="preserve"> et al, 31 July 2012 mBio vol. 3 no. 4 e00171-12</w:t>
      </w:r>
    </w:p>
    <w:p w:rsidR="005268C9" w:rsidRDefault="005268C9" w:rsidP="005268C9">
      <w:r>
        <w:t xml:space="preserve">71. </w:t>
      </w:r>
      <w:r>
        <w:t xml:space="preserve">Intestinal cytochromes P450 regulating the intestinal microbiota and its probiotic profile, Eugenia </w:t>
      </w:r>
      <w:proofErr w:type="spellStart"/>
      <w:r>
        <w:t>Elefterios</w:t>
      </w:r>
      <w:proofErr w:type="spellEnd"/>
      <w:r>
        <w:t xml:space="preserve"> Venizelos </w:t>
      </w:r>
      <w:proofErr w:type="spellStart"/>
      <w:r>
        <w:t>Bezirtzoglou</w:t>
      </w:r>
      <w:proofErr w:type="spellEnd"/>
      <w:r>
        <w:t xml:space="preserve">, MD, PhD, </w:t>
      </w:r>
      <w:proofErr w:type="spellStart"/>
      <w:r>
        <w:t>Microb</w:t>
      </w:r>
      <w:proofErr w:type="spellEnd"/>
      <w:r>
        <w:t xml:space="preserve"> </w:t>
      </w:r>
      <w:proofErr w:type="spellStart"/>
      <w:r>
        <w:t>Ecol</w:t>
      </w:r>
      <w:proofErr w:type="spellEnd"/>
      <w:r>
        <w:t xml:space="preserve"> Health Dis. 2012; 23: 10.3402/</w:t>
      </w:r>
      <w:proofErr w:type="gramStart"/>
      <w:r>
        <w:t>mehd.v</w:t>
      </w:r>
      <w:proofErr w:type="gramEnd"/>
      <w:r>
        <w:t>23i0.18370.</w:t>
      </w:r>
    </w:p>
    <w:p w:rsidR="005268C9" w:rsidRDefault="005268C9" w:rsidP="005268C9">
      <w:r>
        <w:t xml:space="preserve">72. </w:t>
      </w:r>
      <w:r>
        <w:t xml:space="preserve">Crystal Structure of Manganese Catalase from Lactobacillus </w:t>
      </w:r>
      <w:proofErr w:type="spellStart"/>
      <w:r>
        <w:t>plantarum</w:t>
      </w:r>
      <w:proofErr w:type="spellEnd"/>
      <w:r>
        <w:t xml:space="preserve">, Vladimir V. </w:t>
      </w:r>
      <w:proofErr w:type="spellStart"/>
      <w:r>
        <w:t>Barynin</w:t>
      </w:r>
      <w:proofErr w:type="spellEnd"/>
      <w:r>
        <w:t xml:space="preserve"> et al, Structure, Volume 9, Issue 8, August 2001, Pages 725–738</w:t>
      </w:r>
    </w:p>
    <w:p w:rsidR="005268C9" w:rsidRDefault="005268C9" w:rsidP="005268C9">
      <w:r>
        <w:t xml:space="preserve">73. </w:t>
      </w:r>
      <w:r>
        <w:t xml:space="preserve">Amino acid metabolism in intestinal bacteria and its potential implications for mammalian </w:t>
      </w:r>
      <w:proofErr w:type="gramStart"/>
      <w:r>
        <w:t xml:space="preserve">reproduction,  </w:t>
      </w:r>
      <w:proofErr w:type="spellStart"/>
      <w:r>
        <w:t>Zhaolai</w:t>
      </w:r>
      <w:proofErr w:type="spellEnd"/>
      <w:proofErr w:type="gramEnd"/>
      <w:r>
        <w:t xml:space="preserve"> Dai et al, </w:t>
      </w:r>
      <w:proofErr w:type="spellStart"/>
      <w:r>
        <w:t>Mol</w:t>
      </w:r>
      <w:proofErr w:type="spellEnd"/>
      <w:r>
        <w:t xml:space="preserve"> Hum </w:t>
      </w:r>
      <w:proofErr w:type="spellStart"/>
      <w:r>
        <w:t>Reprod</w:t>
      </w:r>
      <w:proofErr w:type="spellEnd"/>
      <w:r>
        <w:t xml:space="preserve"> (2015) 21 (5): 389-409.</w:t>
      </w:r>
    </w:p>
    <w:p w:rsidR="005268C9" w:rsidRDefault="005268C9" w:rsidP="005268C9">
      <w:r>
        <w:t xml:space="preserve">74. </w:t>
      </w:r>
      <w:proofErr w:type="spellStart"/>
      <w:r>
        <w:t>Dysbiosis</w:t>
      </w:r>
      <w:proofErr w:type="spellEnd"/>
      <w:r>
        <w:t xml:space="preserve"> of the gut microbiota in disease, Simon Carding et al, </w:t>
      </w:r>
      <w:proofErr w:type="spellStart"/>
      <w:r>
        <w:t>Microb</w:t>
      </w:r>
      <w:proofErr w:type="spellEnd"/>
      <w:r>
        <w:t xml:space="preserve"> </w:t>
      </w:r>
      <w:proofErr w:type="spellStart"/>
      <w:r>
        <w:t>Ecol</w:t>
      </w:r>
      <w:proofErr w:type="spellEnd"/>
      <w:r>
        <w:t xml:space="preserve"> Health Dis. 2015; 26: 10.3402/</w:t>
      </w:r>
      <w:proofErr w:type="gramStart"/>
      <w:r>
        <w:t>mehd.v</w:t>
      </w:r>
      <w:proofErr w:type="gramEnd"/>
      <w:r>
        <w:t>26.26191.</w:t>
      </w:r>
    </w:p>
    <w:p w:rsidR="005268C9" w:rsidRDefault="005268C9" w:rsidP="005268C9">
      <w:r>
        <w:t xml:space="preserve">75. </w:t>
      </w:r>
      <w:r>
        <w:t xml:space="preserve">Survival of Lactobacillus </w:t>
      </w:r>
      <w:proofErr w:type="spellStart"/>
      <w:r>
        <w:t>bulgaricus</w:t>
      </w:r>
      <w:proofErr w:type="spellEnd"/>
      <w:r>
        <w:t xml:space="preserve"> During Freezing and Freeze-Drying After Growth in the Presence of Calcium, Authors C. T. Wright, T. R. </w:t>
      </w:r>
      <w:proofErr w:type="spellStart"/>
      <w:r>
        <w:t>Klaenhammer</w:t>
      </w:r>
      <w:proofErr w:type="spellEnd"/>
      <w:r>
        <w:t>, Food Science, Volume 48, Issue 3 May 1983 Pages 773–777</w:t>
      </w:r>
    </w:p>
    <w:p w:rsidR="005268C9" w:rsidRDefault="005268C9" w:rsidP="005268C9">
      <w:r>
        <w:t xml:space="preserve">76. </w:t>
      </w:r>
      <w:r>
        <w:t xml:space="preserve">Preservation of viability and antibacterial activity of Lactobacillus spp. in calcium alginate beads. </w:t>
      </w:r>
      <w:proofErr w:type="spellStart"/>
      <w:r>
        <w:t>Brachkova</w:t>
      </w:r>
      <w:proofErr w:type="spellEnd"/>
      <w:r>
        <w:t xml:space="preserve"> MI, </w:t>
      </w:r>
      <w:proofErr w:type="spellStart"/>
      <w:r>
        <w:t>Eur</w:t>
      </w:r>
      <w:proofErr w:type="spellEnd"/>
      <w:r>
        <w:t xml:space="preserve"> J Pharm Sci. 2010 Dec 23;41(5):589-96</w:t>
      </w:r>
    </w:p>
    <w:p w:rsidR="005268C9" w:rsidRDefault="005268C9" w:rsidP="005268C9">
      <w:r>
        <w:t xml:space="preserve">77. </w:t>
      </w:r>
      <w:bookmarkStart w:id="0" w:name="_GoBack"/>
      <w:bookmarkEnd w:id="0"/>
      <w:r>
        <w:t xml:space="preserve">The Probiotic Lactobacillus acidophilus Stimulates Chloride/Hydroxyl Exchange Activity in Human Intestinal Epithelial Cells1,2 </w:t>
      </w:r>
      <w:proofErr w:type="spellStart"/>
      <w:r>
        <w:t>Alip</w:t>
      </w:r>
      <w:proofErr w:type="spellEnd"/>
      <w:r>
        <w:t xml:space="preserve"> </w:t>
      </w:r>
      <w:proofErr w:type="spellStart"/>
      <w:r>
        <w:t>Borthakur</w:t>
      </w:r>
      <w:proofErr w:type="spellEnd"/>
      <w:r>
        <w:t xml:space="preserve"> et al, J </w:t>
      </w:r>
      <w:proofErr w:type="spellStart"/>
      <w:r>
        <w:t>Nutr</w:t>
      </w:r>
      <w:proofErr w:type="spellEnd"/>
      <w:r>
        <w:t>. 2008 Jul; 138(7): 1355–1359</w:t>
      </w:r>
    </w:p>
    <w:p w:rsidR="005268C9" w:rsidRPr="00B3265D" w:rsidRDefault="005268C9" w:rsidP="00B3265D"/>
    <w:p w:rsidR="00EF50D9" w:rsidRDefault="00EF50D9" w:rsidP="00B3265D"/>
    <w:sectPr w:rsidR="00EF50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AD54AD"/>
    <w:multiLevelType w:val="hybridMultilevel"/>
    <w:tmpl w:val="507C2F7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AD7"/>
    <w:rsid w:val="005268C9"/>
    <w:rsid w:val="00B3265D"/>
    <w:rsid w:val="00C84AD7"/>
    <w:rsid w:val="00EF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B1937"/>
  <w15:chartTrackingRefBased/>
  <w15:docId w15:val="{D26F0CCA-6FC1-48BF-8EEB-8EEAAAB09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4AD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326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jrap.net/admin/php/uploads/1074_pdf.pdf" TargetMode="External"/><Relationship Id="rId5" Type="http://schemas.openxmlformats.org/officeDocument/2006/relationships/hyperlink" Target="http://www.bidmc.org/News/InResearch/2009/May/StomachUlcers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2023</Words>
  <Characters>11536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LORENE SAURO</dc:creator>
  <cp:keywords/>
  <dc:description/>
  <cp:lastModifiedBy>LORENE SAURO</cp:lastModifiedBy>
  <cp:revision>2</cp:revision>
  <cp:lastPrinted>2016-07-31T18:16:00Z</cp:lastPrinted>
  <dcterms:created xsi:type="dcterms:W3CDTF">2016-07-31T18:01:00Z</dcterms:created>
  <dcterms:modified xsi:type="dcterms:W3CDTF">2017-02-27T03:31:00Z</dcterms:modified>
</cp:coreProperties>
</file>